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毫州市毫芜实业发展有限责任公司</w:t>
            </w:r>
            <w:bookmarkStart w:id="0" w:name="_GoBack"/>
            <w:bookmarkEnd w:id="0"/>
            <w:r>
              <w:rPr>
                <w:rFonts w:hint="eastAsia" w:ascii="宋体" w:hAnsi="宋体" w:eastAsia="宋体"/>
                <w:sz w:val="21"/>
                <w:szCs w:val="21"/>
                <w:lang w:eastAsia="zh-CN"/>
              </w:rPr>
              <w:t>毫芜园区新能源汽车零部件产业园项目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34B03C9"/>
    <w:rsid w:val="036578BA"/>
    <w:rsid w:val="0EF7268B"/>
    <w:rsid w:val="36DA6522"/>
    <w:rsid w:val="3DD179FF"/>
    <w:rsid w:val="44E31281"/>
    <w:rsid w:val="44EB321A"/>
    <w:rsid w:val="65FD1CDC"/>
    <w:rsid w:val="687E5876"/>
    <w:rsid w:val="6D535020"/>
    <w:rsid w:val="6EC94FEC"/>
    <w:rsid w:val="713116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吕雨泽</cp:lastModifiedBy>
  <dcterms:modified xsi:type="dcterms:W3CDTF">2022-04-28T00:44:37Z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eyJoZGlkIjoiZjY5ODk3YjdjODRkM2M0YWE4Y2VmNzgxZTZjODVkYjEifQ==</vt:lpwstr>
  </property>
  <property fmtid="{D5CDD505-2E9C-101B-9397-08002B2CF9AE}" pid="4" name="ICV">
    <vt:lpwstr>1D5CC37DDA58417B88BED7BE128DB417</vt:lpwstr>
  </property>
</Properties>
</file>